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2008" w14:textId="77777777" w:rsidR="00742CB5" w:rsidRPr="00034D6C" w:rsidRDefault="00F437B5" w:rsidP="001D2AB5">
      <w:pPr>
        <w:ind w:left="0" w:firstLine="0"/>
        <w:rPr>
          <w:b/>
        </w:rPr>
      </w:pPr>
      <w:r>
        <w:t xml:space="preserve"> </w:t>
      </w:r>
    </w:p>
    <w:p w14:paraId="62981AEA" w14:textId="7F1D5E30" w:rsidR="00742CB5" w:rsidRPr="00034D6C" w:rsidRDefault="00742CB5" w:rsidP="00742CB5">
      <w:pPr>
        <w:jc w:val="center"/>
        <w:rPr>
          <w:b/>
        </w:rPr>
      </w:pPr>
      <w:r w:rsidRPr="00034D6C">
        <w:rPr>
          <w:b/>
        </w:rPr>
        <w:t xml:space="preserve">CARTA DE PRESENTACIÓN DE </w:t>
      </w:r>
      <w:r>
        <w:rPr>
          <w:b/>
        </w:rPr>
        <w:t xml:space="preserve">CONTRIBUCIÓN </w:t>
      </w:r>
      <w:r w:rsidRPr="00034D6C">
        <w:rPr>
          <w:b/>
        </w:rPr>
        <w:t xml:space="preserve">PARA PUBLICACIÓN EN EL </w:t>
      </w:r>
      <w:r>
        <w:rPr>
          <w:b/>
        </w:rPr>
        <w:t xml:space="preserve">MONOGRÁFICO </w:t>
      </w:r>
      <w:r w:rsidR="00213016">
        <w:rPr>
          <w:b/>
        </w:rPr>
        <w:t>“</w:t>
      </w:r>
      <w:r w:rsidR="00213016" w:rsidRPr="001D2AB5">
        <w:rPr>
          <w:b/>
          <w:color w:val="000000" w:themeColor="text1"/>
        </w:rPr>
        <w:t>INTELIGENCIA ARTIFICIAL EN LA EDUCACIÓN SUPERIOR: HACIA UNA INTEGRACIÓN ÉTICA, INNOVADORA Y EFICIENTE</w:t>
      </w:r>
      <w:r w:rsidR="00213016">
        <w:rPr>
          <w:b/>
        </w:rPr>
        <w:t>”</w:t>
      </w:r>
      <w:r w:rsidR="00213016" w:rsidRPr="00034D6C">
        <w:rPr>
          <w:b/>
        </w:rPr>
        <w:t xml:space="preserve"> </w:t>
      </w:r>
      <w:r w:rsidRPr="00034D6C">
        <w:rPr>
          <w:b/>
        </w:rPr>
        <w:t>Y CESIÓN A TÍTULO GRATUITO DE LOS DERECHOS DE PROPIEDAD INTELECTUAL</w:t>
      </w:r>
    </w:p>
    <w:p w14:paraId="004D6791" w14:textId="77777777" w:rsidR="00742CB5" w:rsidRDefault="00742CB5" w:rsidP="00742CB5">
      <w:pPr>
        <w:jc w:val="center"/>
        <w:rPr>
          <w:b/>
        </w:rPr>
      </w:pPr>
    </w:p>
    <w:p w14:paraId="7F073836" w14:textId="48FB7FD7" w:rsidR="00D457EE" w:rsidRPr="00D457EE" w:rsidRDefault="00D457EE" w:rsidP="00742CB5">
      <w:pPr>
        <w:jc w:val="center"/>
        <w:rPr>
          <w:bCs/>
        </w:rPr>
      </w:pPr>
      <w:r w:rsidRPr="00D457EE">
        <w:rPr>
          <w:bCs/>
        </w:rPr>
        <w:t>(Se deberá rellenar un documento por cada autor/a de la contribución)</w:t>
      </w:r>
    </w:p>
    <w:p w14:paraId="643391E6" w14:textId="77777777" w:rsidR="00D457EE" w:rsidRPr="00034D6C" w:rsidRDefault="00D457EE" w:rsidP="00742CB5">
      <w:pPr>
        <w:jc w:val="center"/>
        <w:rPr>
          <w:b/>
        </w:rPr>
      </w:pPr>
    </w:p>
    <w:p w14:paraId="53D2E10F" w14:textId="11FE2F1E" w:rsidR="00742CB5" w:rsidRPr="00BC1EE1" w:rsidRDefault="00742CB5" w:rsidP="00D457EE">
      <w:pPr>
        <w:rPr>
          <w:b/>
        </w:rPr>
      </w:pPr>
      <w:r>
        <w:rPr>
          <w:b/>
        </w:rPr>
        <w:t>T</w:t>
      </w:r>
      <w:r w:rsidRPr="00034D6C">
        <w:rPr>
          <w:b/>
        </w:rPr>
        <w:t>ítulo</w:t>
      </w:r>
      <w:r>
        <w:rPr>
          <w:b/>
        </w:rPr>
        <w:t>/denominación</w:t>
      </w:r>
      <w:r w:rsidRPr="00034D6C">
        <w:rPr>
          <w:b/>
        </w:rPr>
        <w:t xml:space="preserve"> de</w:t>
      </w:r>
      <w:r>
        <w:rPr>
          <w:b/>
        </w:rPr>
        <w:t xml:space="preserve"> </w:t>
      </w:r>
      <w:r w:rsidRPr="00034D6C">
        <w:rPr>
          <w:b/>
        </w:rPr>
        <w:t>l</w:t>
      </w:r>
      <w:r>
        <w:rPr>
          <w:b/>
        </w:rPr>
        <w:t>a contribución</w:t>
      </w:r>
      <w:r w:rsidRPr="00034D6C">
        <w:rPr>
          <w:b/>
        </w:rPr>
        <w:t>:</w:t>
      </w:r>
      <w:r>
        <w:rPr>
          <w:b/>
        </w:rPr>
        <w:t xml:space="preserve"> </w:t>
      </w:r>
    </w:p>
    <w:p w14:paraId="0AA2379B" w14:textId="0C507D47" w:rsidR="00742CB5" w:rsidRDefault="00742CB5" w:rsidP="00BC1EE1">
      <w:pPr>
        <w:rPr>
          <w:b/>
        </w:rPr>
      </w:pPr>
      <w:r w:rsidRPr="00837703">
        <w:rPr>
          <w:b/>
        </w:rPr>
        <w:t>Nombre y apellidos del autor/a</w:t>
      </w:r>
      <w:r w:rsidR="00DB0E96">
        <w:rPr>
          <w:b/>
        </w:rPr>
        <w:t>:</w:t>
      </w:r>
    </w:p>
    <w:p w14:paraId="4B0F2DD8" w14:textId="59E53E04" w:rsidR="00742CB5" w:rsidRPr="00742CB5" w:rsidRDefault="00742CB5" w:rsidP="00742CB5">
      <w:r w:rsidRPr="00742CB5">
        <w:rPr>
          <w:b/>
        </w:rPr>
        <w:t>Institución de adscripción del autor/a</w:t>
      </w:r>
      <w:r w:rsidR="00DB0E96">
        <w:rPr>
          <w:b/>
        </w:rPr>
        <w:t>:</w:t>
      </w:r>
    </w:p>
    <w:p w14:paraId="205E9F79" w14:textId="77777777" w:rsidR="00742CB5" w:rsidRDefault="00742CB5" w:rsidP="00742CB5"/>
    <w:p w14:paraId="7049243C" w14:textId="26B0DBB0" w:rsidR="00742CB5" w:rsidRPr="00034D6C" w:rsidRDefault="00742CB5" w:rsidP="00742CB5">
      <w:pPr>
        <w:rPr>
          <w:b/>
        </w:rPr>
      </w:pPr>
      <w:r>
        <w:rPr>
          <w:b/>
        </w:rPr>
        <w:t xml:space="preserve">OTROS </w:t>
      </w:r>
      <w:r w:rsidRPr="00034D6C">
        <w:rPr>
          <w:b/>
        </w:rPr>
        <w:t>DATOS PERSONALES DEL AUTOR/A</w:t>
      </w:r>
    </w:p>
    <w:p w14:paraId="41000077" w14:textId="77777777" w:rsidR="00742CB5" w:rsidRPr="00742CB5" w:rsidRDefault="00742CB5" w:rsidP="00742CB5">
      <w:pPr>
        <w:rPr>
          <w:b/>
        </w:rPr>
      </w:pPr>
    </w:p>
    <w:p w14:paraId="49188420" w14:textId="34AA8981" w:rsidR="00742CB5" w:rsidRDefault="00742CB5" w:rsidP="00BC1EE1">
      <w:pPr>
        <w:rPr>
          <w:b/>
        </w:rPr>
      </w:pPr>
      <w:r w:rsidRPr="007472EB">
        <w:rPr>
          <w:b/>
        </w:rPr>
        <w:t>NIF u otro documento acreditativo:</w:t>
      </w:r>
    </w:p>
    <w:p w14:paraId="4B749348" w14:textId="6C86CDB2" w:rsidR="00742CB5" w:rsidRPr="007472EB" w:rsidRDefault="00742CB5" w:rsidP="00BC1EE1">
      <w:pPr>
        <w:rPr>
          <w:b/>
        </w:rPr>
      </w:pPr>
      <w:r w:rsidRPr="007472EB">
        <w:rPr>
          <w:b/>
        </w:rPr>
        <w:t>Dirección postal:</w:t>
      </w:r>
    </w:p>
    <w:p w14:paraId="3BF2020B" w14:textId="47C8E127" w:rsidR="00742CB5" w:rsidRPr="007472EB" w:rsidRDefault="00742CB5" w:rsidP="00BC1EE1">
      <w:pPr>
        <w:rPr>
          <w:b/>
        </w:rPr>
      </w:pPr>
      <w:r w:rsidRPr="007472EB">
        <w:rPr>
          <w:b/>
        </w:rPr>
        <w:t>Teléfono:</w:t>
      </w:r>
      <w:r>
        <w:rPr>
          <w:b/>
        </w:rPr>
        <w:t xml:space="preserve"> </w:t>
      </w:r>
    </w:p>
    <w:p w14:paraId="6CE8748E" w14:textId="07E1A72C" w:rsidR="00742CB5" w:rsidRPr="007472EB" w:rsidRDefault="00742CB5" w:rsidP="00742CB5">
      <w:pPr>
        <w:rPr>
          <w:b/>
        </w:rPr>
      </w:pPr>
      <w:r w:rsidRPr="007472EB">
        <w:rPr>
          <w:b/>
        </w:rPr>
        <w:t>Correo electrónico:</w:t>
      </w:r>
      <w:r>
        <w:rPr>
          <w:b/>
        </w:rPr>
        <w:t xml:space="preserve"> </w:t>
      </w:r>
    </w:p>
    <w:p w14:paraId="2F2D04E1" w14:textId="77777777" w:rsidR="00742CB5" w:rsidRDefault="00742CB5" w:rsidP="00742CB5"/>
    <w:p w14:paraId="32F2BA53" w14:textId="7E97D20F" w:rsidR="00BC1EE1" w:rsidRDefault="00742CB5" w:rsidP="001D2AB5">
      <w:r>
        <w:t>Como autor</w:t>
      </w:r>
      <w:r w:rsidR="00DB0E96">
        <w:t>/a</w:t>
      </w:r>
      <w:r>
        <w:t xml:space="preserve"> de la colaboración que envío para su publicación en el Monográfico “</w:t>
      </w:r>
      <w:r w:rsidR="001D2AB5" w:rsidRPr="001D2AB5">
        <w:rPr>
          <w:color w:val="000000" w:themeColor="text1"/>
        </w:rPr>
        <w:t>Inteligencia Artificial en la educación superior: hacia una integración ética, innovadora y eficiente</w:t>
      </w:r>
      <w:r>
        <w:t>”, declaro que este trabajo no ha sido publicado, ni está en vías de consideración para su publicación en otra</w:t>
      </w:r>
      <w:r w:rsidR="00924BC8">
        <w:t xml:space="preserve"> revista o monográfico</w:t>
      </w:r>
      <w:r>
        <w:t>. Acepto expresamente las normas editoriales del</w:t>
      </w:r>
      <w:r w:rsidR="00924BC8">
        <w:t xml:space="preserve"> Monográfico</w:t>
      </w:r>
      <w:r>
        <w:t>.</w:t>
      </w:r>
    </w:p>
    <w:p w14:paraId="64C8DB71" w14:textId="0503C523" w:rsidR="00DC6CD5" w:rsidRPr="006C1429" w:rsidRDefault="00DC6CD5" w:rsidP="00BC1EE1">
      <w:pPr>
        <w:ind w:left="0" w:firstLine="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Se informa además que l</w:t>
      </w:r>
      <w:r w:rsidR="004E3A31" w:rsidRPr="004050E1">
        <w:rPr>
          <w:rFonts w:eastAsiaTheme="minorHAnsi" w:cstheme="minorBidi"/>
          <w:lang w:eastAsia="en-US"/>
        </w:rPr>
        <w:t>as opiniones y contenidos de los trabajos publicados</w:t>
      </w:r>
      <w:r>
        <w:rPr>
          <w:rFonts w:eastAsiaTheme="minorHAnsi" w:cstheme="minorBidi"/>
          <w:lang w:eastAsia="en-US"/>
        </w:rPr>
        <w:t xml:space="preserve"> en el Monográfico </w:t>
      </w:r>
      <w:r w:rsidR="004E3A31" w:rsidRPr="004050E1">
        <w:rPr>
          <w:rFonts w:eastAsiaTheme="minorHAnsi" w:cstheme="minorBidi"/>
          <w:lang w:eastAsia="en-US"/>
        </w:rPr>
        <w:t xml:space="preserve">son de responsabilidad exclusiva de los autores. Asimismo, </w:t>
      </w:r>
      <w:r w:rsidR="004E3A31">
        <w:rPr>
          <w:rFonts w:eastAsiaTheme="minorHAnsi" w:cstheme="minorBidi"/>
          <w:lang w:eastAsia="en-US"/>
        </w:rPr>
        <w:t>e</w:t>
      </w:r>
      <w:r w:rsidR="004E3A31" w:rsidRPr="004050E1">
        <w:rPr>
          <w:rFonts w:eastAsiaTheme="minorHAnsi" w:cstheme="minorBidi"/>
          <w:lang w:eastAsia="en-US"/>
        </w:rPr>
        <w:t>stos se responsabilizan de obtener el permiso correspondiente para incluir material publicado en otro lugar.</w:t>
      </w:r>
    </w:p>
    <w:p w14:paraId="03E07511" w14:textId="6B48BE43" w:rsidR="00742CB5" w:rsidRDefault="00742CB5" w:rsidP="00742CB5">
      <w:pPr>
        <w:jc w:val="center"/>
      </w:pPr>
      <w:r>
        <w:t xml:space="preserve">En                               </w:t>
      </w:r>
      <w:proofErr w:type="gramStart"/>
      <w:r>
        <w:t xml:space="preserve">  ,</w:t>
      </w:r>
      <w:proofErr w:type="gramEnd"/>
      <w:r>
        <w:t xml:space="preserve"> a       de                        de 202</w:t>
      </w:r>
      <w:r w:rsidR="00BC1EE1">
        <w:t>5</w:t>
      </w:r>
    </w:p>
    <w:p w14:paraId="3C764E64" w14:textId="0DA13151" w:rsidR="00C74754" w:rsidRDefault="00742CB5" w:rsidP="001D2AB5">
      <w:pPr>
        <w:ind w:left="0" w:firstLine="0"/>
        <w:jc w:val="center"/>
      </w:pPr>
      <w:r>
        <w:t>Fdo. D.</w:t>
      </w:r>
      <w:r w:rsidR="00DB0E96">
        <w:t>/Dña.</w:t>
      </w:r>
    </w:p>
    <w:sectPr w:rsidR="00C74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11" w:right="1694" w:bottom="1931" w:left="1702" w:header="75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D662" w14:textId="77777777" w:rsidR="00AA0A84" w:rsidRDefault="00AA0A84">
      <w:pPr>
        <w:spacing w:after="0" w:line="240" w:lineRule="auto"/>
      </w:pPr>
      <w:r>
        <w:separator/>
      </w:r>
    </w:p>
  </w:endnote>
  <w:endnote w:type="continuationSeparator" w:id="0">
    <w:p w14:paraId="6A3E87A3" w14:textId="77777777" w:rsidR="00AA0A84" w:rsidRDefault="00AA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CEB0" w14:textId="77777777" w:rsidR="00C74754" w:rsidRDefault="00F437B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E112D9" w14:textId="77777777" w:rsidR="00C74754" w:rsidRDefault="00F437B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D0B7" w14:textId="2A03B017" w:rsidR="00C74754" w:rsidRDefault="00F437B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0E96">
      <w:rPr>
        <w:noProof/>
      </w:rPr>
      <w:t>1</w:t>
    </w:r>
    <w:r>
      <w:fldChar w:fldCharType="end"/>
    </w:r>
    <w:r>
      <w:t xml:space="preserve"> </w:t>
    </w:r>
  </w:p>
  <w:p w14:paraId="2226BAAC" w14:textId="77777777" w:rsidR="00C74754" w:rsidRDefault="00F437B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0EAA" w14:textId="77777777" w:rsidR="00C74754" w:rsidRDefault="00F437B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D47E33" w14:textId="77777777" w:rsidR="00C74754" w:rsidRDefault="00F437B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3831" w14:textId="77777777" w:rsidR="00AA0A84" w:rsidRDefault="00AA0A84">
      <w:pPr>
        <w:spacing w:after="0" w:line="240" w:lineRule="auto"/>
      </w:pPr>
      <w:r>
        <w:separator/>
      </w:r>
    </w:p>
  </w:footnote>
  <w:footnote w:type="continuationSeparator" w:id="0">
    <w:p w14:paraId="73E477F5" w14:textId="77777777" w:rsidR="00AA0A84" w:rsidRDefault="00AA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9EB00" w14:textId="77777777" w:rsidR="00C74754" w:rsidRPr="00AE3BD8" w:rsidRDefault="00F437B5">
    <w:pPr>
      <w:spacing w:after="0" w:line="259" w:lineRule="auto"/>
      <w:ind w:left="0" w:right="0" w:firstLine="0"/>
      <w:jc w:val="left"/>
      <w:rPr>
        <w:lang w:val="pt-PT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55EADB4B" wp14:editId="2DEBB7D8">
          <wp:simplePos x="0" y="0"/>
          <wp:positionH relativeFrom="page">
            <wp:posOffset>1051560</wp:posOffset>
          </wp:positionH>
          <wp:positionV relativeFrom="page">
            <wp:posOffset>880618</wp:posOffset>
          </wp:positionV>
          <wp:extent cx="1714500" cy="5588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BD8">
      <w:rPr>
        <w:lang w:val="pt-PT"/>
      </w:rPr>
      <w:t xml:space="preserve"> </w:t>
    </w:r>
    <w:r w:rsidRPr="00AE3BD8">
      <w:rPr>
        <w:lang w:val="pt-PT"/>
      </w:rPr>
      <w:tab/>
    </w:r>
    <w:r w:rsidRPr="00AE3BD8">
      <w:rPr>
        <w:rFonts w:ascii="Times New Roman" w:eastAsia="Times New Roman" w:hAnsi="Times New Roman" w:cs="Times New Roman"/>
        <w:sz w:val="14"/>
        <w:lang w:val="pt-PT"/>
      </w:rPr>
      <w:t xml:space="preserve"> </w:t>
    </w:r>
  </w:p>
  <w:p w14:paraId="47391E77" w14:textId="77777777" w:rsidR="00C74754" w:rsidRPr="00AE3BD8" w:rsidRDefault="00F437B5">
    <w:pPr>
      <w:spacing w:after="111" w:line="259" w:lineRule="auto"/>
      <w:ind w:left="5771" w:right="-247" w:firstLine="0"/>
      <w:jc w:val="left"/>
      <w:rPr>
        <w:lang w:val="pt-PT"/>
      </w:rPr>
    </w:pPr>
    <w:r w:rsidRPr="00AE3BD8">
      <w:rPr>
        <w:rFonts w:ascii="Times New Roman" w:eastAsia="Times New Roman" w:hAnsi="Times New Roman" w:cs="Times New Roman"/>
        <w:color w:val="0000FF"/>
        <w:sz w:val="11"/>
        <w:lang w:val="pt-PT"/>
      </w:rPr>
      <w:t xml:space="preserve">V I C E R R E C T O R A D O D E I N N O V A C I Ó N </w:t>
    </w:r>
  </w:p>
  <w:p w14:paraId="75528F4C" w14:textId="77777777" w:rsidR="00C74754" w:rsidRPr="00AE3BD8" w:rsidRDefault="00F437B5">
    <w:pPr>
      <w:tabs>
        <w:tab w:val="right" w:pos="9151"/>
      </w:tabs>
      <w:spacing w:after="0" w:line="259" w:lineRule="auto"/>
      <w:ind w:left="0" w:right="-641" w:firstLine="0"/>
      <w:jc w:val="left"/>
      <w:rPr>
        <w:lang w:val="pt-PT"/>
      </w:rPr>
    </w:pPr>
    <w:r w:rsidRPr="00AE3BD8">
      <w:rPr>
        <w:lang w:val="pt-PT"/>
      </w:rPr>
      <w:t xml:space="preserve"> </w:t>
    </w:r>
    <w:r w:rsidRPr="00AE3BD8">
      <w:rPr>
        <w:lang w:val="pt-PT"/>
      </w:rPr>
      <w:tab/>
    </w:r>
    <w:r w:rsidRPr="00AE3BD8">
      <w:rPr>
        <w:rFonts w:ascii="Times New Roman" w:eastAsia="Times New Roman" w:hAnsi="Times New Roman" w:cs="Times New Roman"/>
        <w:color w:val="0000FF"/>
        <w:sz w:val="11"/>
        <w:lang w:val="pt-PT"/>
      </w:rPr>
      <w:t xml:space="preserve">D O C E N T E Y T R A N S F O R M A C I Ó N D I G I T A L </w:t>
    </w:r>
  </w:p>
  <w:p w14:paraId="7B504F2A" w14:textId="77777777" w:rsidR="00C74754" w:rsidRDefault="00F437B5">
    <w:pPr>
      <w:spacing w:after="18" w:line="259" w:lineRule="auto"/>
      <w:ind w:left="5771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Colegio de San Ildefonso </w:t>
    </w:r>
  </w:p>
  <w:p w14:paraId="52FA0880" w14:textId="77777777" w:rsidR="00C74754" w:rsidRDefault="00F437B5">
    <w:pPr>
      <w:spacing w:after="25" w:line="259" w:lineRule="auto"/>
      <w:ind w:left="4321" w:right="0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Plaza de San Diego s/n </w:t>
    </w:r>
  </w:p>
  <w:p w14:paraId="5D24F548" w14:textId="77777777" w:rsidR="00C74754" w:rsidRDefault="00F437B5">
    <w:pPr>
      <w:spacing w:after="28" w:line="259" w:lineRule="auto"/>
      <w:ind w:left="5771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28801 Alcalá de Henares (Madrid) </w:t>
    </w:r>
  </w:p>
  <w:p w14:paraId="6DE2C2BD" w14:textId="77777777" w:rsidR="00C74754" w:rsidRDefault="00F437B5">
    <w:pPr>
      <w:spacing w:after="329" w:line="259" w:lineRule="auto"/>
      <w:ind w:left="3071" w:right="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2F55C8F8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  <w:p w14:paraId="090B92C3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  <w:p w14:paraId="1C09ECF4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0B24" w14:textId="77777777" w:rsidR="00C74754" w:rsidRDefault="00F437B5" w:rsidP="005344FF">
    <w:pPr>
      <w:spacing w:after="0" w:line="259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6F8AD04" wp14:editId="4D123A3C">
          <wp:simplePos x="0" y="0"/>
          <wp:positionH relativeFrom="page">
            <wp:posOffset>1051560</wp:posOffset>
          </wp:positionH>
          <wp:positionV relativeFrom="page">
            <wp:posOffset>880618</wp:posOffset>
          </wp:positionV>
          <wp:extent cx="1714500" cy="558800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4E29D6" w14:textId="77777777" w:rsidR="00C74754" w:rsidRDefault="005344FF" w:rsidP="005344FF">
    <w:pPr>
      <w:spacing w:after="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4F50EA16" wp14:editId="6E31231C">
          <wp:extent cx="2400935" cy="723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BB9A" w14:textId="77777777" w:rsidR="00C74754" w:rsidRPr="00AE3BD8" w:rsidRDefault="00F437B5">
    <w:pPr>
      <w:spacing w:after="0" w:line="259" w:lineRule="auto"/>
      <w:ind w:left="0" w:right="0" w:firstLine="0"/>
      <w:jc w:val="left"/>
      <w:rPr>
        <w:lang w:val="pt-PT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E1CD032" wp14:editId="626C0513">
          <wp:simplePos x="0" y="0"/>
          <wp:positionH relativeFrom="page">
            <wp:posOffset>1051560</wp:posOffset>
          </wp:positionH>
          <wp:positionV relativeFrom="page">
            <wp:posOffset>880618</wp:posOffset>
          </wp:positionV>
          <wp:extent cx="1714500" cy="558800"/>
          <wp:effectExtent l="0" t="0" r="0" b="0"/>
          <wp:wrapSquare wrapText="bothSides"/>
          <wp:docPr id="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BD8">
      <w:rPr>
        <w:lang w:val="pt-PT"/>
      </w:rPr>
      <w:t xml:space="preserve"> </w:t>
    </w:r>
    <w:r w:rsidRPr="00AE3BD8">
      <w:rPr>
        <w:lang w:val="pt-PT"/>
      </w:rPr>
      <w:tab/>
    </w:r>
    <w:r w:rsidRPr="00AE3BD8">
      <w:rPr>
        <w:rFonts w:ascii="Times New Roman" w:eastAsia="Times New Roman" w:hAnsi="Times New Roman" w:cs="Times New Roman"/>
        <w:sz w:val="14"/>
        <w:lang w:val="pt-PT"/>
      </w:rPr>
      <w:t xml:space="preserve"> </w:t>
    </w:r>
  </w:p>
  <w:p w14:paraId="14F5E062" w14:textId="77777777" w:rsidR="00C74754" w:rsidRPr="00AE3BD8" w:rsidRDefault="00F437B5">
    <w:pPr>
      <w:spacing w:after="111" w:line="259" w:lineRule="auto"/>
      <w:ind w:left="5771" w:right="-247" w:firstLine="0"/>
      <w:jc w:val="left"/>
      <w:rPr>
        <w:lang w:val="pt-PT"/>
      </w:rPr>
    </w:pPr>
    <w:r w:rsidRPr="00AE3BD8">
      <w:rPr>
        <w:rFonts w:ascii="Times New Roman" w:eastAsia="Times New Roman" w:hAnsi="Times New Roman" w:cs="Times New Roman"/>
        <w:color w:val="0000FF"/>
        <w:sz w:val="11"/>
        <w:lang w:val="pt-PT"/>
      </w:rPr>
      <w:t xml:space="preserve">V I C E R R E C T O R A D O D E I N N O V A C I Ó N </w:t>
    </w:r>
  </w:p>
  <w:p w14:paraId="37ADD67C" w14:textId="77777777" w:rsidR="00C74754" w:rsidRPr="00AE3BD8" w:rsidRDefault="00F437B5">
    <w:pPr>
      <w:tabs>
        <w:tab w:val="right" w:pos="9151"/>
      </w:tabs>
      <w:spacing w:after="0" w:line="259" w:lineRule="auto"/>
      <w:ind w:left="0" w:right="-641" w:firstLine="0"/>
      <w:jc w:val="left"/>
      <w:rPr>
        <w:lang w:val="pt-PT"/>
      </w:rPr>
    </w:pPr>
    <w:r w:rsidRPr="00AE3BD8">
      <w:rPr>
        <w:lang w:val="pt-PT"/>
      </w:rPr>
      <w:t xml:space="preserve"> </w:t>
    </w:r>
    <w:r w:rsidRPr="00AE3BD8">
      <w:rPr>
        <w:lang w:val="pt-PT"/>
      </w:rPr>
      <w:tab/>
    </w:r>
    <w:r w:rsidRPr="00AE3BD8">
      <w:rPr>
        <w:rFonts w:ascii="Times New Roman" w:eastAsia="Times New Roman" w:hAnsi="Times New Roman" w:cs="Times New Roman"/>
        <w:color w:val="0000FF"/>
        <w:sz w:val="11"/>
        <w:lang w:val="pt-PT"/>
      </w:rPr>
      <w:t xml:space="preserve">D O C E N T E Y T R A N S F O R M A C I Ó N D I G I T A L </w:t>
    </w:r>
  </w:p>
  <w:p w14:paraId="230A2672" w14:textId="77777777" w:rsidR="00C74754" w:rsidRDefault="00F437B5">
    <w:pPr>
      <w:spacing w:after="18" w:line="259" w:lineRule="auto"/>
      <w:ind w:left="5771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Colegio de San Ildefonso </w:t>
    </w:r>
  </w:p>
  <w:p w14:paraId="57719D42" w14:textId="77777777" w:rsidR="00C74754" w:rsidRDefault="00F437B5">
    <w:pPr>
      <w:spacing w:after="25" w:line="259" w:lineRule="auto"/>
      <w:ind w:left="4321" w:right="0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Plaza de San Diego s/n </w:t>
    </w:r>
  </w:p>
  <w:p w14:paraId="3CAACF82" w14:textId="77777777" w:rsidR="00C74754" w:rsidRDefault="00F437B5">
    <w:pPr>
      <w:spacing w:after="28" w:line="259" w:lineRule="auto"/>
      <w:ind w:left="5771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28801 Alcalá de Henares (Madrid) </w:t>
    </w:r>
  </w:p>
  <w:p w14:paraId="7FE78298" w14:textId="77777777" w:rsidR="00C74754" w:rsidRDefault="00F437B5">
    <w:pPr>
      <w:spacing w:after="329" w:line="259" w:lineRule="auto"/>
      <w:ind w:left="3071" w:right="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6F89EF49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  <w:p w14:paraId="19ADBD48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  <w:p w14:paraId="39432D14" w14:textId="77777777" w:rsidR="00C74754" w:rsidRDefault="00F437B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B55"/>
    <w:multiLevelType w:val="hybridMultilevel"/>
    <w:tmpl w:val="65F862A4"/>
    <w:lvl w:ilvl="0" w:tplc="9EEAFC0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E2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431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0E4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6D2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2C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A85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275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816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24134"/>
    <w:multiLevelType w:val="hybridMultilevel"/>
    <w:tmpl w:val="6A3E2F42"/>
    <w:lvl w:ilvl="0" w:tplc="47C6CBC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807E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846F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24D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AD62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816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2811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6200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A33E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C6FD0"/>
    <w:multiLevelType w:val="hybridMultilevel"/>
    <w:tmpl w:val="8FEE2BF2"/>
    <w:lvl w:ilvl="0" w:tplc="5964D294">
      <w:start w:val="1"/>
      <w:numFmt w:val="upperRoman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8B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2F9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1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F8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AF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80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8F6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823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8535B"/>
    <w:multiLevelType w:val="hybridMultilevel"/>
    <w:tmpl w:val="41081B14"/>
    <w:lvl w:ilvl="0" w:tplc="4D68DE9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E0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A1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2D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8DB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098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224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4B8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A48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F4C0E"/>
    <w:multiLevelType w:val="hybridMultilevel"/>
    <w:tmpl w:val="D690DF8E"/>
    <w:lvl w:ilvl="0" w:tplc="F0C448D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0F15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A79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20E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61C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0F49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A60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6BD6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0D43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DD6F98"/>
    <w:multiLevelType w:val="hybridMultilevel"/>
    <w:tmpl w:val="AF968B78"/>
    <w:lvl w:ilvl="0" w:tplc="E286F18C">
      <w:start w:val="1"/>
      <w:numFmt w:val="lowerLetter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4635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081A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4A19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4E92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D8B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8663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6F27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473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D5656"/>
    <w:multiLevelType w:val="hybridMultilevel"/>
    <w:tmpl w:val="E8EEB726"/>
    <w:lvl w:ilvl="0" w:tplc="B6B86A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E9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0A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A8B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4D6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E0F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01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EE5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3C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404132">
    <w:abstractNumId w:val="6"/>
  </w:num>
  <w:num w:numId="2" w16cid:durableId="431896298">
    <w:abstractNumId w:val="1"/>
  </w:num>
  <w:num w:numId="3" w16cid:durableId="154537400">
    <w:abstractNumId w:val="0"/>
  </w:num>
  <w:num w:numId="4" w16cid:durableId="140124640">
    <w:abstractNumId w:val="4"/>
  </w:num>
  <w:num w:numId="5" w16cid:durableId="709765032">
    <w:abstractNumId w:val="3"/>
  </w:num>
  <w:num w:numId="6" w16cid:durableId="623388852">
    <w:abstractNumId w:val="5"/>
  </w:num>
  <w:num w:numId="7" w16cid:durableId="42037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0MDIzNbIwtDSzNDBQ0lEKTi0uzszPAykwrAUA5wNy/CwAAAA="/>
  </w:docVars>
  <w:rsids>
    <w:rsidRoot w:val="00C74754"/>
    <w:rsid w:val="00003A01"/>
    <w:rsid w:val="00026CE1"/>
    <w:rsid w:val="00156885"/>
    <w:rsid w:val="001A0819"/>
    <w:rsid w:val="001D2AB5"/>
    <w:rsid w:val="00213016"/>
    <w:rsid w:val="00275A0B"/>
    <w:rsid w:val="002907FF"/>
    <w:rsid w:val="00351304"/>
    <w:rsid w:val="003537AB"/>
    <w:rsid w:val="00367397"/>
    <w:rsid w:val="003708E5"/>
    <w:rsid w:val="003B0798"/>
    <w:rsid w:val="003C0B4A"/>
    <w:rsid w:val="003C40D8"/>
    <w:rsid w:val="003D21D5"/>
    <w:rsid w:val="003D3A91"/>
    <w:rsid w:val="003E038E"/>
    <w:rsid w:val="00416CA6"/>
    <w:rsid w:val="0042572E"/>
    <w:rsid w:val="004455AC"/>
    <w:rsid w:val="00451639"/>
    <w:rsid w:val="004E3A31"/>
    <w:rsid w:val="005142DB"/>
    <w:rsid w:val="005344FF"/>
    <w:rsid w:val="00593E38"/>
    <w:rsid w:val="00644BE4"/>
    <w:rsid w:val="006710A8"/>
    <w:rsid w:val="006C1429"/>
    <w:rsid w:val="00712C5A"/>
    <w:rsid w:val="00720E9E"/>
    <w:rsid w:val="00742CB5"/>
    <w:rsid w:val="00795547"/>
    <w:rsid w:val="007B77EA"/>
    <w:rsid w:val="007F373B"/>
    <w:rsid w:val="00807AF7"/>
    <w:rsid w:val="0087458A"/>
    <w:rsid w:val="008A7F02"/>
    <w:rsid w:val="0090530A"/>
    <w:rsid w:val="0090672A"/>
    <w:rsid w:val="00924BC8"/>
    <w:rsid w:val="009543E5"/>
    <w:rsid w:val="0097518F"/>
    <w:rsid w:val="009F57CE"/>
    <w:rsid w:val="00A10B6B"/>
    <w:rsid w:val="00AA0A84"/>
    <w:rsid w:val="00AE3BD8"/>
    <w:rsid w:val="00B16B86"/>
    <w:rsid w:val="00B75E26"/>
    <w:rsid w:val="00BA5877"/>
    <w:rsid w:val="00BB5FB2"/>
    <w:rsid w:val="00BC1EE1"/>
    <w:rsid w:val="00BE7885"/>
    <w:rsid w:val="00BF3E0B"/>
    <w:rsid w:val="00C3472B"/>
    <w:rsid w:val="00C35462"/>
    <w:rsid w:val="00C74754"/>
    <w:rsid w:val="00CA4C88"/>
    <w:rsid w:val="00CC4A84"/>
    <w:rsid w:val="00D457EE"/>
    <w:rsid w:val="00D624B0"/>
    <w:rsid w:val="00DB0E96"/>
    <w:rsid w:val="00DC24A1"/>
    <w:rsid w:val="00DC6CD5"/>
    <w:rsid w:val="00E01D12"/>
    <w:rsid w:val="00E100FA"/>
    <w:rsid w:val="00EB7254"/>
    <w:rsid w:val="00EC3137"/>
    <w:rsid w:val="00EE4CD5"/>
    <w:rsid w:val="00EF06B4"/>
    <w:rsid w:val="00F437B5"/>
    <w:rsid w:val="00F578AA"/>
    <w:rsid w:val="00FA7ECF"/>
    <w:rsid w:val="00FB4880"/>
    <w:rsid w:val="00FB7641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A649F7"/>
  <w15:docId w15:val="{D04952FC-3EA7-4D05-B357-ABD2816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7"/>
      </w:numPr>
      <w:spacing w:after="96"/>
      <w:ind w:left="10" w:right="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F437B5"/>
    <w:rPr>
      <w:color w:val="0000FF"/>
      <w:u w:val="single"/>
    </w:rPr>
  </w:style>
  <w:style w:type="paragraph" w:styleId="Revisin">
    <w:name w:val="Revision"/>
    <w:hidden/>
    <w:uiPriority w:val="99"/>
    <w:semiHidden/>
    <w:rsid w:val="00B16B86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E0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0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07D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7D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7DB"/>
    <w:rPr>
      <w:rFonts w:ascii="Segoe UI" w:eastAsia="Calibri" w:hAnsi="Segoe UI" w:cs="Segoe UI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7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742CB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DB393-666F-4B6B-A545-E2C0629F1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1746F-F52F-4634-803E-5DA95AEDF020}">
  <ds:schemaRefs>
    <ds:schemaRef ds:uri="d7e85aef-0d85-442f-83f4-754b7061ce6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b6c0cbc3-5817-4150-aef0-037d7a8f8cb8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3F753D-9AE4-4FC1-B989-76032853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IDEO - Premio a la Innovación Docente 2021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IDEO - Premio a la Innovación Docente 2021</dc:title>
  <dc:subject/>
  <dc:creator>IDEO</dc:creator>
  <cp:keywords/>
  <cp:lastModifiedBy>Casado Fuertes María del Val</cp:lastModifiedBy>
  <cp:revision>4</cp:revision>
  <dcterms:created xsi:type="dcterms:W3CDTF">2025-07-10T10:32:00Z</dcterms:created>
  <dcterms:modified xsi:type="dcterms:W3CDTF">2025-07-10T10:36:00Z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</Properties>
</file>